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9E" w:rsidRPr="0054619E" w:rsidRDefault="0054619E" w:rsidP="0054619E">
      <w:pPr>
        <w:rPr>
          <w:b/>
        </w:rPr>
      </w:pPr>
      <w:r w:rsidRPr="0054619E">
        <w:rPr>
          <w:b/>
        </w:rPr>
        <w:t>ГК РФ Статья 1081. Право регресса к лицу, причинившему вред</w:t>
      </w:r>
    </w:p>
    <w:p w:rsidR="0054619E" w:rsidRDefault="0054619E" w:rsidP="0054619E"/>
    <w:p w:rsidR="0054619E" w:rsidRDefault="0054619E" w:rsidP="0054619E">
      <w:r>
        <w:t>1.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54619E" w:rsidRDefault="0054619E" w:rsidP="0054619E"/>
    <w:p w:rsidR="0054619E" w:rsidRDefault="0054619E" w:rsidP="0054619E">
      <w:r>
        <w:t xml:space="preserve">2. </w:t>
      </w:r>
      <w:proofErr w:type="spellStart"/>
      <w:r>
        <w:t>Причинитель</w:t>
      </w:r>
      <w:proofErr w:type="spellEnd"/>
      <w:r>
        <w:t xml:space="preserve"> вреда, возместивший совместно причиненный вред, вправе требовать с каждого из других </w:t>
      </w:r>
      <w:proofErr w:type="spellStart"/>
      <w:r>
        <w:t>причинителей</w:t>
      </w:r>
      <w:proofErr w:type="spellEnd"/>
      <w:r>
        <w:t xml:space="preserve"> вреда долю выплаченного потерпевшему возмещения в размере, соответствующем степени вины этого </w:t>
      </w:r>
      <w:proofErr w:type="spellStart"/>
      <w:r>
        <w:t>причинителя</w:t>
      </w:r>
      <w:proofErr w:type="spellEnd"/>
      <w:r>
        <w:t xml:space="preserve"> вреда. При невозможности определить степень вины доли признаются равными.</w:t>
      </w:r>
    </w:p>
    <w:p w:rsidR="0054619E" w:rsidRDefault="0054619E" w:rsidP="0054619E"/>
    <w:p w:rsidR="0054619E" w:rsidRDefault="0054619E" w:rsidP="0054619E">
      <w:r>
        <w:t>3. Российская Федерация, субъект Российской Федерации или муниципальное образование в случае возмещения ими вреда, причиненного судьей при осуществлении им правосудия, имеют право регресса к этому лицу, если его вина установлена приговором суда, вступившим в законную силу.</w:t>
      </w:r>
    </w:p>
    <w:p w:rsidR="0054619E" w:rsidRDefault="0054619E" w:rsidP="0054619E"/>
    <w:p w:rsidR="0054619E" w:rsidRDefault="0054619E" w:rsidP="0054619E">
      <w:r>
        <w:t>3.1. Российская Федерация, субъект Российской Федерации или муниципальное образование в случае возмещения ими вреда по основаниям, предусмотренным статьями 1069 и 1070 настоящего Кодекса, а также по решениям Европейского Суда по правам человека имеют право регресса к лицу, в связи с незаконными действиями (бездействием) которого произведено указанное возмещение.</w:t>
      </w:r>
    </w:p>
    <w:p w:rsidR="0054619E" w:rsidRDefault="0054619E" w:rsidP="0054619E">
      <w:bookmarkStart w:id="0" w:name="_GoBack"/>
      <w:bookmarkEnd w:id="0"/>
    </w:p>
    <w:p w:rsidR="008B0AD8" w:rsidRDefault="0054619E" w:rsidP="0054619E">
      <w:r>
        <w:t>4. Лица, возместившие вред по основаниям, указанным в статьях 1073 - 1076 настоящего Кодекса, не имеют права регресса к лицу, причинившему вред.</w:t>
      </w:r>
    </w:p>
    <w:sectPr w:rsidR="008B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BB"/>
    <w:rsid w:val="004F7BD7"/>
    <w:rsid w:val="0054619E"/>
    <w:rsid w:val="005A73BB"/>
    <w:rsid w:val="005E1FEB"/>
    <w:rsid w:val="008B0AD8"/>
    <w:rsid w:val="00AB4D80"/>
    <w:rsid w:val="00B308C3"/>
    <w:rsid w:val="00BE601B"/>
    <w:rsid w:val="00D956CD"/>
    <w:rsid w:val="00E1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2022-03-18T09:28:00Z</dcterms:created>
  <dcterms:modified xsi:type="dcterms:W3CDTF">2022-03-18T09:29:00Z</dcterms:modified>
</cp:coreProperties>
</file>